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225"/>
        <w:gridCol w:w="6710"/>
      </w:tblGrid>
      <w:tr w:rsidR="007518C5" w14:paraId="0BEC7AD7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7518C5" w14:paraId="4720737D" w14:textId="77777777" w:rsidTr="00553F9C">
        <w:trPr>
          <w:trHeight w:val="348"/>
        </w:trPr>
        <w:tc>
          <w:tcPr>
            <w:tcW w:w="2778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707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3C453296" w:rsidR="007518C5" w:rsidRDefault="00381FED" w:rsidP="00AE3074">
            <w:r>
              <w:t>Lappeenrannan seurakuntayhtymä</w:t>
            </w:r>
          </w:p>
        </w:tc>
      </w:tr>
      <w:tr w:rsidR="007518C5" w14:paraId="766BD833" w14:textId="77777777" w:rsidTr="00553F9C">
        <w:trPr>
          <w:trHeight w:val="34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7518C5" w:rsidRPr="000047A3" w:rsidRDefault="007518C5" w:rsidP="00AE3074">
            <w:pPr>
              <w:rPr>
                <w:color w:val="auto"/>
                <w:sz w:val="20"/>
                <w:szCs w:val="28"/>
              </w:rPr>
            </w:pPr>
            <w:r w:rsidRPr="000047A3">
              <w:rPr>
                <w:rFonts w:ascii="Arial" w:eastAsia="Arial" w:hAnsi="Arial" w:cs="Arial"/>
                <w:b/>
                <w:color w:val="auto"/>
                <w:sz w:val="20"/>
                <w:szCs w:val="28"/>
              </w:rPr>
              <w:t>Tehtävä: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03C7FE15" w:rsidR="007518C5" w:rsidRPr="000047A3" w:rsidRDefault="00B5526C" w:rsidP="00AE3074">
            <w:pPr>
              <w:rPr>
                <w:color w:val="auto"/>
              </w:rPr>
            </w:pPr>
            <w:r w:rsidRPr="000047A3">
              <w:rPr>
                <w:color w:val="auto"/>
              </w:rPr>
              <w:t xml:space="preserve">Hautaustoimen kausityönjohtaja </w:t>
            </w:r>
            <w:r w:rsidR="001F5466" w:rsidRPr="000047A3">
              <w:rPr>
                <w:color w:val="auto"/>
              </w:rPr>
              <w:t>(määräaikainen)</w:t>
            </w:r>
          </w:p>
        </w:tc>
      </w:tr>
      <w:tr w:rsidR="007518C5" w14:paraId="254BFEEB" w14:textId="77777777" w:rsidTr="00553F9C">
        <w:trPr>
          <w:trHeight w:val="35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7518C5" w:rsidRPr="006B2A3E" w:rsidRDefault="007518C5" w:rsidP="00AE3074">
            <w:pPr>
              <w:rPr>
                <w:color w:val="000000" w:themeColor="text1"/>
              </w:rPr>
            </w:pPr>
          </w:p>
        </w:tc>
      </w:tr>
      <w:tr w:rsidR="007518C5" w14:paraId="452B0518" w14:textId="77777777" w:rsidTr="00553F9C">
        <w:trPr>
          <w:trHeight w:val="350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66CF8404" w:rsidR="007518C5" w:rsidRPr="006B2A3E" w:rsidRDefault="00360C26" w:rsidP="00AE3074">
            <w:pPr>
              <w:rPr>
                <w:color w:val="000000" w:themeColor="text1"/>
              </w:rPr>
            </w:pPr>
            <w:r w:rsidRPr="006B2A3E">
              <w:rPr>
                <w:color w:val="000000" w:themeColor="text1"/>
              </w:rPr>
              <w:t>Hautaustoimi</w:t>
            </w:r>
          </w:p>
        </w:tc>
      </w:tr>
      <w:tr w:rsidR="007518C5" w14:paraId="57452B19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6A7AADBA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</w:t>
            </w:r>
            <w:r w:rsidR="00A81409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henkilö</w:t>
            </w: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n tehtävänimike: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05571263" w:rsidR="007518C5" w:rsidRPr="006B2A3E" w:rsidRDefault="006B2A3E" w:rsidP="00AE3074">
            <w:pPr>
              <w:rPr>
                <w:color w:val="000000" w:themeColor="text1"/>
              </w:rPr>
            </w:pPr>
            <w:r w:rsidRPr="006B2A3E">
              <w:rPr>
                <w:color w:val="000000" w:themeColor="text1"/>
              </w:rPr>
              <w:t>H</w:t>
            </w:r>
            <w:r w:rsidR="006F7FDF" w:rsidRPr="006B2A3E">
              <w:rPr>
                <w:color w:val="000000" w:themeColor="text1"/>
              </w:rPr>
              <w:t>autaustoimen päällikkö</w:t>
            </w:r>
          </w:p>
        </w:tc>
      </w:tr>
      <w:tr w:rsidR="0072658D" w14:paraId="7B6771C7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72658D" w:rsidRPr="00B42E98" w:rsidRDefault="0072658D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72658D" w:rsidRDefault="0072658D" w:rsidP="00AE3074"/>
        </w:tc>
      </w:tr>
      <w:tr w:rsidR="007518C5" w14:paraId="320E03CF" w14:textId="77777777" w:rsidTr="000E6B24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7518C5" w:rsidRDefault="007518C5" w:rsidP="00AE3074"/>
        </w:tc>
      </w:tr>
      <w:tr w:rsidR="007518C5" w14:paraId="5EE27438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7518C5" w14:paraId="54D7F217" w14:textId="77777777" w:rsidTr="000E6B24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FF3ED" w14:textId="77777777" w:rsidR="007518C5" w:rsidRDefault="007518C5" w:rsidP="007F7CD4">
            <w:pPr>
              <w:spacing w:before="20"/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1. Tehtävän tarkoitus ja sen tavoite</w:t>
            </w:r>
          </w:p>
          <w:p w14:paraId="309164E2" w14:textId="69989B10" w:rsidR="00D55D59" w:rsidRPr="00B42E98" w:rsidRDefault="00FC3BB6" w:rsidP="00AE307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Lähiesihenkilötehtävät hautausmaiden kausityössä. Hautaustoimen kausityötoiminnasta vastaaminen ja kehittäminen. Tavoitteena on varmistaa hautausmaiden kasvukauden aikaiset kunnossapitotehtävät sekä yksityisten hautojen hoitaminen ja kunnossapito.  </w:t>
            </w:r>
          </w:p>
        </w:tc>
      </w:tr>
      <w:tr w:rsidR="007518C5" w14:paraId="753125D1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C0B802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2. Tehtävän pääasiallinen sisältö</w:t>
            </w:r>
          </w:p>
          <w:p w14:paraId="3A076B13" w14:textId="6B449D38" w:rsidR="00D55D59" w:rsidRPr="000047A3" w:rsidRDefault="00C342B6" w:rsidP="00C6641D">
            <w:pPr>
              <w:pStyle w:val="Luettelokappale"/>
              <w:numPr>
                <w:ilvl w:val="0"/>
                <w:numId w:val="10"/>
              </w:numPr>
              <w:rPr>
                <w:strike/>
                <w:color w:val="auto"/>
              </w:rPr>
            </w:pPr>
            <w:r>
              <w:t xml:space="preserve">hautausmaiden </w:t>
            </w:r>
            <w:r w:rsidR="00BB0DB5" w:rsidRPr="000047A3">
              <w:rPr>
                <w:color w:val="auto"/>
              </w:rPr>
              <w:t xml:space="preserve">kausityötoiminnan kehittäminen </w:t>
            </w:r>
            <w:r w:rsidR="00E82EC1" w:rsidRPr="000047A3">
              <w:rPr>
                <w:color w:val="auto"/>
              </w:rPr>
              <w:t xml:space="preserve">ja </w:t>
            </w:r>
            <w:r w:rsidR="00C00D6C" w:rsidRPr="000047A3">
              <w:rPr>
                <w:color w:val="auto"/>
              </w:rPr>
              <w:t>yhteistyötoiminnasta vastaaminen</w:t>
            </w:r>
          </w:p>
          <w:p w14:paraId="1C3D2D0A" w14:textId="7E970D08" w:rsidR="00D31D50" w:rsidRPr="000047A3" w:rsidRDefault="00B531BF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 xml:space="preserve">kausityön rekrytointiprosessiin </w:t>
            </w:r>
            <w:r w:rsidR="00D31D50" w:rsidRPr="000047A3">
              <w:rPr>
                <w:color w:val="auto"/>
              </w:rPr>
              <w:t>osallistuminen</w:t>
            </w:r>
          </w:p>
          <w:p w14:paraId="4C7919AB" w14:textId="6258A077" w:rsidR="0096052B" w:rsidRPr="000047A3" w:rsidRDefault="0096052B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 xml:space="preserve">hautaustoimen kausityön hautausmaiden </w:t>
            </w:r>
            <w:r w:rsidR="006B2A3E" w:rsidRPr="000047A3">
              <w:rPr>
                <w:color w:val="auto"/>
              </w:rPr>
              <w:t>vastaavien kausityöntekijöiden</w:t>
            </w:r>
            <w:r w:rsidRPr="000047A3">
              <w:rPr>
                <w:color w:val="auto"/>
              </w:rPr>
              <w:t xml:space="preserve"> lähiesihenkilönä toimiminen</w:t>
            </w:r>
          </w:p>
          <w:p w14:paraId="46BFAF2A" w14:textId="50F3BF10" w:rsidR="00313718" w:rsidRPr="000047A3" w:rsidRDefault="00313718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opiskelijoiden ja harjoittelijoiden ohjaaminen</w:t>
            </w:r>
          </w:p>
          <w:p w14:paraId="213AFAB9" w14:textId="75AE6A1F" w:rsidR="000A5E94" w:rsidRPr="000047A3" w:rsidRDefault="000A5E94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 xml:space="preserve">vuosittaisten </w:t>
            </w:r>
            <w:r w:rsidR="00685C0E" w:rsidRPr="000047A3">
              <w:rPr>
                <w:color w:val="auto"/>
              </w:rPr>
              <w:t>tavoite- ja suorituslisä</w:t>
            </w:r>
            <w:r w:rsidRPr="000047A3">
              <w:rPr>
                <w:color w:val="auto"/>
              </w:rPr>
              <w:t xml:space="preserve">keskustelujen käyminen </w:t>
            </w:r>
            <w:r w:rsidR="00685C0E" w:rsidRPr="000047A3">
              <w:rPr>
                <w:color w:val="auto"/>
              </w:rPr>
              <w:t xml:space="preserve">vastaavien </w:t>
            </w:r>
            <w:r w:rsidRPr="000047A3">
              <w:rPr>
                <w:color w:val="auto"/>
              </w:rPr>
              <w:t>kausityöntekijöiden kanssa</w:t>
            </w:r>
          </w:p>
          <w:p w14:paraId="66AD222F" w14:textId="667742C5" w:rsidR="00AE0504" w:rsidRPr="000047A3" w:rsidRDefault="00AE0504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kausittaisista työtehtävien suunnittelusta ja järjestämisestä vastaaminen</w:t>
            </w:r>
            <w:r w:rsidR="002E2058" w:rsidRPr="000047A3">
              <w:rPr>
                <w:color w:val="auto"/>
              </w:rPr>
              <w:t xml:space="preserve">, kuten hautahoitokukkien </w:t>
            </w:r>
            <w:r w:rsidR="006A2B31" w:rsidRPr="000047A3">
              <w:rPr>
                <w:color w:val="auto"/>
              </w:rPr>
              <w:t>istutus</w:t>
            </w:r>
            <w:r w:rsidR="00685C0E" w:rsidRPr="000047A3">
              <w:rPr>
                <w:color w:val="auto"/>
              </w:rPr>
              <w:t xml:space="preserve"> ja </w:t>
            </w:r>
            <w:r w:rsidR="006A2B31" w:rsidRPr="000047A3">
              <w:rPr>
                <w:color w:val="auto"/>
              </w:rPr>
              <w:t>poistaminen</w:t>
            </w:r>
            <w:r w:rsidR="00BC6D04" w:rsidRPr="000047A3">
              <w:rPr>
                <w:color w:val="auto"/>
              </w:rPr>
              <w:t xml:space="preserve"> </w:t>
            </w:r>
            <w:r w:rsidR="00685C0E" w:rsidRPr="000047A3">
              <w:rPr>
                <w:color w:val="auto"/>
              </w:rPr>
              <w:t xml:space="preserve">yhteistyössä vastaavien kausityötekijöiden kanssa </w:t>
            </w:r>
          </w:p>
          <w:p w14:paraId="650B9EEA" w14:textId="5C042EC4" w:rsidR="006E1C7A" w:rsidRPr="000047A3" w:rsidRDefault="006E1C7A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hautaustoimen ja hautainhoitorahaston asiakaspalvelu</w:t>
            </w:r>
            <w:r w:rsidR="00E07292" w:rsidRPr="000047A3">
              <w:rPr>
                <w:color w:val="auto"/>
              </w:rPr>
              <w:t xml:space="preserve"> yhdessä vastaavien kausityöntekijöiden kanssa</w:t>
            </w:r>
          </w:p>
          <w:p w14:paraId="29D29564" w14:textId="0C9E14EC" w:rsidR="004C0E9C" w:rsidRPr="000047A3" w:rsidRDefault="004C0E9C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henkilö- ja työturvallisuuteen liittyvät tehtävät ja vastuu</w:t>
            </w:r>
            <w:r w:rsidR="00AA0096" w:rsidRPr="000047A3">
              <w:rPr>
                <w:color w:val="auto"/>
              </w:rPr>
              <w:t xml:space="preserve"> kausityössä</w:t>
            </w:r>
            <w:r w:rsidR="00E07292" w:rsidRPr="000047A3">
              <w:rPr>
                <w:color w:val="auto"/>
              </w:rPr>
              <w:t xml:space="preserve"> yhdessä vastaavien kausityöntekijöiden kanssa</w:t>
            </w:r>
          </w:p>
          <w:p w14:paraId="15508719" w14:textId="164BEDC1" w:rsidR="00481443" w:rsidRPr="000047A3" w:rsidRDefault="00C6750C" w:rsidP="005D7667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 xml:space="preserve">hankintojen suunnitteluun </w:t>
            </w:r>
            <w:r w:rsidR="00E6422E" w:rsidRPr="000047A3">
              <w:rPr>
                <w:color w:val="auto"/>
              </w:rPr>
              <w:t>osallistuminen</w:t>
            </w:r>
            <w:r w:rsidR="005D7667" w:rsidRPr="000047A3">
              <w:rPr>
                <w:color w:val="auto"/>
              </w:rPr>
              <w:t xml:space="preserve"> </w:t>
            </w:r>
            <w:r w:rsidRPr="000047A3">
              <w:rPr>
                <w:color w:val="auto"/>
              </w:rPr>
              <w:t>(mm.</w:t>
            </w:r>
            <w:r w:rsidR="003E48A3" w:rsidRPr="000047A3">
              <w:rPr>
                <w:color w:val="auto"/>
              </w:rPr>
              <w:t xml:space="preserve"> </w:t>
            </w:r>
            <w:r w:rsidRPr="000047A3">
              <w:rPr>
                <w:color w:val="auto"/>
              </w:rPr>
              <w:t>lannoitteet,</w:t>
            </w:r>
            <w:r w:rsidR="00DA2A79" w:rsidRPr="000047A3">
              <w:rPr>
                <w:color w:val="auto"/>
              </w:rPr>
              <w:t xml:space="preserve"> katemateriaalit</w:t>
            </w:r>
            <w:r w:rsidR="00481443" w:rsidRPr="000047A3">
              <w:rPr>
                <w:color w:val="auto"/>
              </w:rPr>
              <w:t xml:space="preserve"> ja nurmen siemenet)</w:t>
            </w:r>
            <w:r w:rsidRPr="000047A3">
              <w:rPr>
                <w:color w:val="auto"/>
              </w:rPr>
              <w:t xml:space="preserve"> </w:t>
            </w:r>
          </w:p>
          <w:p w14:paraId="09EA7CBE" w14:textId="3EC14BD7" w:rsidR="00C6750C" w:rsidRPr="000047A3" w:rsidRDefault="00C11FFC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kausityöntekijöiden tarvitsemien tarvikkeiden riittävästä saatavuudesta vastaaminen</w:t>
            </w:r>
            <w:r w:rsidR="00BE513C" w:rsidRPr="000047A3">
              <w:rPr>
                <w:color w:val="auto"/>
              </w:rPr>
              <w:t xml:space="preserve"> (kuten </w:t>
            </w:r>
            <w:r w:rsidR="00481443" w:rsidRPr="000047A3">
              <w:rPr>
                <w:color w:val="auto"/>
              </w:rPr>
              <w:t>kausityöntekijöiden työvälineet ja suojavaatteet, koneet ja laitteet</w:t>
            </w:r>
            <w:r w:rsidR="00B76E42" w:rsidRPr="000047A3">
              <w:rPr>
                <w:color w:val="auto"/>
              </w:rPr>
              <w:t>, polttoaineet</w:t>
            </w:r>
            <w:r w:rsidR="00D5765E" w:rsidRPr="000047A3">
              <w:rPr>
                <w:color w:val="auto"/>
              </w:rPr>
              <w:t>)</w:t>
            </w:r>
          </w:p>
          <w:p w14:paraId="0C8CACF5" w14:textId="048CEDF0" w:rsidR="00BE513C" w:rsidRPr="000047A3" w:rsidRDefault="00BE513C" w:rsidP="00C6641D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 xml:space="preserve">hautahoitokukkien </w:t>
            </w:r>
            <w:r w:rsidR="00C6641D" w:rsidRPr="000047A3">
              <w:rPr>
                <w:color w:val="auto"/>
              </w:rPr>
              <w:t>hankinnasta vastaaminen</w:t>
            </w:r>
            <w:r w:rsidR="00685C0E" w:rsidRPr="000047A3">
              <w:rPr>
                <w:color w:val="auto"/>
              </w:rPr>
              <w:t xml:space="preserve"> yhdessä vastaavien kausityöntekijöiden kanssa</w:t>
            </w:r>
          </w:p>
          <w:p w14:paraId="2AF3DD76" w14:textId="653F7E1D" w:rsidR="001F4560" w:rsidRPr="000047A3" w:rsidRDefault="001F5466" w:rsidP="00AE3074">
            <w:pPr>
              <w:pStyle w:val="Luettelokappale"/>
              <w:numPr>
                <w:ilvl w:val="0"/>
                <w:numId w:val="10"/>
              </w:numPr>
              <w:rPr>
                <w:color w:val="auto"/>
              </w:rPr>
            </w:pPr>
            <w:r w:rsidRPr="000047A3">
              <w:rPr>
                <w:color w:val="auto"/>
              </w:rPr>
              <w:t>muut esihenkilön määräämät tehtävät</w:t>
            </w:r>
          </w:p>
          <w:p w14:paraId="7B6F3AD6" w14:textId="6749D80C" w:rsidR="001F4560" w:rsidRDefault="001F4560" w:rsidP="00AE3074"/>
        </w:tc>
      </w:tr>
      <w:tr w:rsidR="007518C5" w14:paraId="7161C738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A9D07C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lastRenderedPageBreak/>
              <w:t>3. Muuta tehtävän sisällöstä</w:t>
            </w:r>
          </w:p>
          <w:p w14:paraId="7984A959" w14:textId="77777777" w:rsidR="00D55D59" w:rsidRDefault="00D55D59" w:rsidP="00AE3074"/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D55D59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D55D59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D55D59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51563C83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2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6074C49E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83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 perustieto ja tehtäväalan tuntemus.</w:t>
            </w:r>
          </w:p>
          <w:p w14:paraId="1B1EDA21" w14:textId="7AA7CC2B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5BD0E1B0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016526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617E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D55D59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D55D59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38F1FE6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28C3DF6D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7DB59C01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3CA86A98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18E6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43241B" w:rsidRP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+ </w:t>
            </w:r>
            <w:r w:rsidR="007518C5" w:rsidRP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>Oman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alan asiantuntijavuorovaikutusta asiakkaisiin nähden.</w:t>
            </w:r>
          </w:p>
          <w:p w14:paraId="083A50C6" w14:textId="21F04D00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</w:t>
            </w:r>
            <w:r w:rsidR="003A69F4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tehtävä, jossa perus- tai ammattiosaamista edellyttävää työtä tekeviä alaisia.</w:t>
            </w:r>
          </w:p>
          <w:p w14:paraId="40396AD6" w14:textId="717710D5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8E6" w:rsidRPr="00A618E6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D55D59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D55D59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62CC1EE6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42630C00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AC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67CE5898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8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D55D5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F2374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BF23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26F50459" w:rsidR="007518C5" w:rsidRPr="00B42E98" w:rsidRDefault="00000000" w:rsidP="00BF237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BAF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4ED5E2F0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09219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18E6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36EBBA0E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8E6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AF39F4" w:rsidRPr="00A618E6">
              <w:rPr>
                <w:rFonts w:ascii="Arial" w:eastAsia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BF237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F2374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BF23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4C0AE3C6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189F0B37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1615246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72DE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C6B80" w:rsidRP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+ </w:t>
            </w:r>
            <w:r w:rsidR="007518C5" w:rsidRP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>Vastuu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oman tehtävän hoitamisesta ja kehittämisestä.</w:t>
            </w:r>
          </w:p>
          <w:p w14:paraId="59B11FD2" w14:textId="493154EF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2D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AF39F4" w:rsidRPr="00F772DE">
              <w:rPr>
                <w:rFonts w:ascii="Arial" w:eastAsia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BF2374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  <w:tr w:rsidR="00AE6336" w14:paraId="3364ECDE" w14:textId="77777777" w:rsidTr="00B42E98">
        <w:tblPrEx>
          <w:tblCellMar>
            <w:top w:w="138" w:type="dxa"/>
            <w:bottom w:w="14" w:type="dxa"/>
          </w:tblCellMar>
        </w:tblPrEx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blPrEx>
          <w:tblCellMar>
            <w:top w:w="138" w:type="dxa"/>
            <w:bottom w:w="14" w:type="dxa"/>
          </w:tblCellMar>
        </w:tblPrEx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blPrEx>
          <w:tblCellMar>
            <w:top w:w="138" w:type="dxa"/>
            <w:bottom w:w="14" w:type="dxa"/>
          </w:tblCellMar>
        </w:tblPrEx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14BBFD2F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(pvm</w:t>
            </w:r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67E788B5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0047A3">
              <w:rPr>
                <w:rFonts w:ascii="Arial" w:eastAsia="Arial" w:hAnsi="Arial" w:cs="Arial"/>
                <w:color w:val="181717"/>
                <w:sz w:val="18"/>
                <w:szCs w:val="24"/>
              </w:rPr>
              <w:t>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061331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061331">
      <w:pPr>
        <w:spacing w:after="233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061331">
      <w:pPr>
        <w:numPr>
          <w:ilvl w:val="0"/>
          <w:numId w:val="1"/>
        </w:numPr>
        <w:spacing w:after="60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061331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061331">
      <w:pPr>
        <w:numPr>
          <w:ilvl w:val="0"/>
          <w:numId w:val="1"/>
        </w:numPr>
        <w:spacing w:after="69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061331">
      <w:pPr>
        <w:tabs>
          <w:tab w:val="left" w:pos="284"/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organisaatiossa?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061331">
      <w:pPr>
        <w:spacing w:after="51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061331">
      <w:pPr>
        <w:tabs>
          <w:tab w:val="left" w:pos="284"/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061331">
      <w:pPr>
        <w:spacing w:after="60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061331">
      <w:pPr>
        <w:spacing w:after="18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061331">
      <w:pPr>
        <w:spacing w:after="6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061331">
      <w:pPr>
        <w:spacing w:after="50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061331">
      <w:pPr>
        <w:spacing w:after="65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061331">
      <w:pPr>
        <w:spacing w:after="186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061331">
      <w:pPr>
        <w:spacing w:after="282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46619851" w:rsidR="007518C5" w:rsidRPr="00B42E98" w:rsidRDefault="007518C5" w:rsidP="00061331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</w:t>
      </w:r>
      <w:r w:rsidR="003A69F4">
        <w:rPr>
          <w:rFonts w:ascii="Arial" w:eastAsia="Arial" w:hAnsi="Arial" w:cs="Arial"/>
          <w:color w:val="181717"/>
          <w:sz w:val="20"/>
          <w:szCs w:val="28"/>
        </w:rPr>
        <w:t>henkilö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</w:t>
      </w:r>
      <w:r w:rsidR="0093484E">
        <w:rPr>
          <w:rFonts w:ascii="Arial" w:eastAsia="Arial" w:hAnsi="Arial" w:cs="Arial"/>
          <w:color w:val="181717"/>
          <w:sz w:val="20"/>
          <w:szCs w:val="28"/>
        </w:rPr>
        <w:t>henkilö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061331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C52C" w14:textId="77777777" w:rsidR="00383457" w:rsidRDefault="00383457" w:rsidP="00FC1D8E">
      <w:pPr>
        <w:spacing w:after="0" w:line="240" w:lineRule="auto"/>
      </w:pPr>
      <w:r>
        <w:separator/>
      </w:r>
    </w:p>
  </w:endnote>
  <w:endnote w:type="continuationSeparator" w:id="0">
    <w:p w14:paraId="09DEDD99" w14:textId="77777777" w:rsidR="00383457" w:rsidRDefault="00383457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31DF" w14:textId="77777777" w:rsidR="00383457" w:rsidRDefault="00383457" w:rsidP="00FC1D8E">
      <w:pPr>
        <w:spacing w:after="0" w:line="240" w:lineRule="auto"/>
      </w:pPr>
      <w:r>
        <w:separator/>
      </w:r>
    </w:p>
  </w:footnote>
  <w:footnote w:type="continuationSeparator" w:id="0">
    <w:p w14:paraId="3FC6FCB1" w14:textId="77777777" w:rsidR="00383457" w:rsidRDefault="00383457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25E19"/>
    <w:multiLevelType w:val="hybridMultilevel"/>
    <w:tmpl w:val="622A61DE"/>
    <w:lvl w:ilvl="0" w:tplc="0C045A5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6241C"/>
    <w:multiLevelType w:val="hybridMultilevel"/>
    <w:tmpl w:val="D864EF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00E7"/>
    <w:multiLevelType w:val="hybridMultilevel"/>
    <w:tmpl w:val="C87488E2"/>
    <w:lvl w:ilvl="0" w:tplc="E51ACC28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4D1310"/>
    <w:multiLevelType w:val="hybridMultilevel"/>
    <w:tmpl w:val="307A0380"/>
    <w:lvl w:ilvl="0" w:tplc="C52E1CC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F3E91"/>
    <w:multiLevelType w:val="hybridMultilevel"/>
    <w:tmpl w:val="55EA8BCC"/>
    <w:lvl w:ilvl="0" w:tplc="AD400F3C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88">
    <w:abstractNumId w:val="7"/>
  </w:num>
  <w:num w:numId="2" w16cid:durableId="1827546848">
    <w:abstractNumId w:val="6"/>
  </w:num>
  <w:num w:numId="3" w16cid:durableId="539439033">
    <w:abstractNumId w:val="3"/>
  </w:num>
  <w:num w:numId="4" w16cid:durableId="895432661">
    <w:abstractNumId w:val="5"/>
  </w:num>
  <w:num w:numId="5" w16cid:durableId="1262252253">
    <w:abstractNumId w:val="2"/>
  </w:num>
  <w:num w:numId="6" w16cid:durableId="746540430">
    <w:abstractNumId w:val="8"/>
  </w:num>
  <w:num w:numId="7" w16cid:durableId="1268545094">
    <w:abstractNumId w:val="1"/>
  </w:num>
  <w:num w:numId="8" w16cid:durableId="360590211">
    <w:abstractNumId w:val="0"/>
  </w:num>
  <w:num w:numId="9" w16cid:durableId="1504585716">
    <w:abstractNumId w:val="9"/>
  </w:num>
  <w:num w:numId="10" w16cid:durableId="158957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0004F7"/>
    <w:rsid w:val="000047A3"/>
    <w:rsid w:val="00061331"/>
    <w:rsid w:val="000A0F47"/>
    <w:rsid w:val="000A5E94"/>
    <w:rsid w:val="000E6B24"/>
    <w:rsid w:val="00143065"/>
    <w:rsid w:val="00146352"/>
    <w:rsid w:val="0019510D"/>
    <w:rsid w:val="00196897"/>
    <w:rsid w:val="001B2831"/>
    <w:rsid w:val="001D343C"/>
    <w:rsid w:val="001F4560"/>
    <w:rsid w:val="001F5466"/>
    <w:rsid w:val="00202AC3"/>
    <w:rsid w:val="00215DAA"/>
    <w:rsid w:val="002420D6"/>
    <w:rsid w:val="002567A5"/>
    <w:rsid w:val="00270635"/>
    <w:rsid w:val="002800DC"/>
    <w:rsid w:val="002D04B3"/>
    <w:rsid w:val="002E2058"/>
    <w:rsid w:val="00313122"/>
    <w:rsid w:val="00313718"/>
    <w:rsid w:val="00360C26"/>
    <w:rsid w:val="003746DF"/>
    <w:rsid w:val="00380247"/>
    <w:rsid w:val="00381FED"/>
    <w:rsid w:val="00383457"/>
    <w:rsid w:val="00387BBE"/>
    <w:rsid w:val="003A69F4"/>
    <w:rsid w:val="003B60CB"/>
    <w:rsid w:val="003E48A3"/>
    <w:rsid w:val="003E78F8"/>
    <w:rsid w:val="0043241B"/>
    <w:rsid w:val="00433187"/>
    <w:rsid w:val="00436AA2"/>
    <w:rsid w:val="004656FC"/>
    <w:rsid w:val="00481443"/>
    <w:rsid w:val="004C0E9C"/>
    <w:rsid w:val="004E5BE2"/>
    <w:rsid w:val="004F294F"/>
    <w:rsid w:val="00515C81"/>
    <w:rsid w:val="00553F9C"/>
    <w:rsid w:val="00557188"/>
    <w:rsid w:val="00564C7A"/>
    <w:rsid w:val="00583F04"/>
    <w:rsid w:val="00593A7E"/>
    <w:rsid w:val="005A6FFD"/>
    <w:rsid w:val="005C1456"/>
    <w:rsid w:val="005D7667"/>
    <w:rsid w:val="00610FC2"/>
    <w:rsid w:val="006179E4"/>
    <w:rsid w:val="00642051"/>
    <w:rsid w:val="00651790"/>
    <w:rsid w:val="0066338F"/>
    <w:rsid w:val="0067617E"/>
    <w:rsid w:val="006766A4"/>
    <w:rsid w:val="00685C0E"/>
    <w:rsid w:val="006A0BAF"/>
    <w:rsid w:val="006A2B31"/>
    <w:rsid w:val="006B2204"/>
    <w:rsid w:val="006B2A3E"/>
    <w:rsid w:val="006E1C7A"/>
    <w:rsid w:val="006E3123"/>
    <w:rsid w:val="006F6035"/>
    <w:rsid w:val="006F7FDF"/>
    <w:rsid w:val="00701A8D"/>
    <w:rsid w:val="0072658D"/>
    <w:rsid w:val="00742784"/>
    <w:rsid w:val="007518C5"/>
    <w:rsid w:val="00772352"/>
    <w:rsid w:val="007C14B3"/>
    <w:rsid w:val="007E07B3"/>
    <w:rsid w:val="007F7CD4"/>
    <w:rsid w:val="00815253"/>
    <w:rsid w:val="00841364"/>
    <w:rsid w:val="00843864"/>
    <w:rsid w:val="00851D98"/>
    <w:rsid w:val="008C2D06"/>
    <w:rsid w:val="008D6F74"/>
    <w:rsid w:val="008F7B7B"/>
    <w:rsid w:val="0090183C"/>
    <w:rsid w:val="0091249A"/>
    <w:rsid w:val="00914B15"/>
    <w:rsid w:val="00914E2C"/>
    <w:rsid w:val="0093484E"/>
    <w:rsid w:val="00937F15"/>
    <w:rsid w:val="0096052B"/>
    <w:rsid w:val="009E5BDC"/>
    <w:rsid w:val="00A07BBF"/>
    <w:rsid w:val="00A41F5D"/>
    <w:rsid w:val="00A618E6"/>
    <w:rsid w:val="00A81409"/>
    <w:rsid w:val="00AA0096"/>
    <w:rsid w:val="00AA1EBD"/>
    <w:rsid w:val="00AB4EA7"/>
    <w:rsid w:val="00AC43CC"/>
    <w:rsid w:val="00AD3406"/>
    <w:rsid w:val="00AE0504"/>
    <w:rsid w:val="00AE3074"/>
    <w:rsid w:val="00AE6336"/>
    <w:rsid w:val="00AF39F4"/>
    <w:rsid w:val="00B233D2"/>
    <w:rsid w:val="00B3796D"/>
    <w:rsid w:val="00B41169"/>
    <w:rsid w:val="00B42E98"/>
    <w:rsid w:val="00B51BB0"/>
    <w:rsid w:val="00B531BF"/>
    <w:rsid w:val="00B5526C"/>
    <w:rsid w:val="00B64B83"/>
    <w:rsid w:val="00B76E42"/>
    <w:rsid w:val="00B82329"/>
    <w:rsid w:val="00BB0DB5"/>
    <w:rsid w:val="00BC6D04"/>
    <w:rsid w:val="00BC7583"/>
    <w:rsid w:val="00BE513C"/>
    <w:rsid w:val="00BF2374"/>
    <w:rsid w:val="00C00D6C"/>
    <w:rsid w:val="00C05DA5"/>
    <w:rsid w:val="00C11FFC"/>
    <w:rsid w:val="00C342B6"/>
    <w:rsid w:val="00C35172"/>
    <w:rsid w:val="00C42355"/>
    <w:rsid w:val="00C4572A"/>
    <w:rsid w:val="00C6641D"/>
    <w:rsid w:val="00C6750C"/>
    <w:rsid w:val="00CC6B80"/>
    <w:rsid w:val="00CE3199"/>
    <w:rsid w:val="00D10E83"/>
    <w:rsid w:val="00D225E0"/>
    <w:rsid w:val="00D31D50"/>
    <w:rsid w:val="00D55D59"/>
    <w:rsid w:val="00D5765E"/>
    <w:rsid w:val="00D75140"/>
    <w:rsid w:val="00DA2A79"/>
    <w:rsid w:val="00DE5713"/>
    <w:rsid w:val="00E05713"/>
    <w:rsid w:val="00E07292"/>
    <w:rsid w:val="00E14340"/>
    <w:rsid w:val="00E6422E"/>
    <w:rsid w:val="00E82EC1"/>
    <w:rsid w:val="00EA7691"/>
    <w:rsid w:val="00F12C83"/>
    <w:rsid w:val="00F17F33"/>
    <w:rsid w:val="00F551E0"/>
    <w:rsid w:val="00F772DE"/>
    <w:rsid w:val="00F85EC5"/>
    <w:rsid w:val="00FB1E75"/>
    <w:rsid w:val="00FC1111"/>
    <w:rsid w:val="00FC1D8E"/>
    <w:rsid w:val="00FC2F90"/>
    <w:rsid w:val="00FC3BB6"/>
    <w:rsid w:val="00FD3AE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  <w15:docId w15:val="{86AAC9FF-1418-4AF7-8978-EE1A3A76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D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1a41e-9875-4ad5-957b-896d1011c36a" xsi:nil="true"/>
    <lcf76f155ced4ddcb4097134ff3c332f xmlns="66db9c19-d70c-4573-8979-ffecfd0ae9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6" ma:contentTypeDescription="Luo uusi asiakirja." ma:contentTypeScope="" ma:versionID="d1c0bb4b8d5d42a4ae8e0038f243af2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b56bfd758a2c818d01c502a615d0e8a3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b9f8d3-a39a-476d-8c7e-975b58a04d3f}" ma:internalName="TaxCatchAll" ma:showField="CatchAllData" ma:web="8ad1a41e-9875-4ad5-957b-896d1011c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  <ds:schemaRef ds:uri="8ad1a41e-9875-4ad5-957b-896d1011c36a"/>
    <ds:schemaRef ds:uri="66db9c19-d70c-4573-8979-ffecfd0ae984"/>
  </ds:schemaRefs>
</ds:datastoreItem>
</file>

<file path=customXml/itemProps2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8AB1C-F18C-45A8-861F-E6392AD2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959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>Kuosmanen Seija</dc:creator>
  <cp:keywords/>
  <dc:description/>
  <cp:lastModifiedBy>Toikka Sari</cp:lastModifiedBy>
  <cp:revision>4</cp:revision>
  <cp:lastPrinted>2025-12-16T10:08:00Z</cp:lastPrinted>
  <dcterms:created xsi:type="dcterms:W3CDTF">2025-12-18T14:34:00Z</dcterms:created>
  <dcterms:modified xsi:type="dcterms:W3CDTF">2025-12-19T13:39:00Z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  <property fmtid="{D5CDD505-2E9C-101B-9397-08002B2CF9AE}" pid="3" name="MediaServiceImageTags">
    <vt:lpwstr/>
  </property>
</Properties>
</file>